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0F7F24">
      <w:pPr>
        <w:pStyle w:val="formtitle"/>
        <w:divId w:val="593435088"/>
      </w:pPr>
      <w:bookmarkStart w:id="0" w:name="_GoBack"/>
      <w:bookmarkEnd w:id="0"/>
      <w:r>
        <w:t>White Paper Modernising ICT Standardisation in the EU The Way Forward</w:t>
      </w:r>
    </w:p>
    <w:p w:rsidR="00000000" w:rsidRDefault="000F7F24">
      <w:pPr>
        <w:spacing w:before="0" w:beforeAutospacing="0" w:after="0" w:afterAutospacing="0"/>
        <w:divId w:val="593435088"/>
        <w:rPr>
          <w:rFonts w:ascii="Trebuchet MS" w:eastAsia="Times New Roman" w:hAnsi="Trebuchet MS"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1205093962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shd w:val="clear" w:color="auto" w:fill="EEEEEE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15" w:beforeAutospacing="0" w:after="15" w:afterAutospacing="0"/>
                    <w:ind w:left="15" w:right="15"/>
                    <w:rPr>
                      <w:rFonts w:ascii="Arial" w:eastAsia="Times New Roman" w:hAnsi="Arial" w:cs="Arial"/>
                      <w:b/>
                      <w:bCs/>
                      <w:color w:val="555555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555555"/>
                    </w:rPr>
                    <w:t>Identification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9343508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Your name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Hillevi Vuori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533152271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3315227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Country of Residence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Finland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9343508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Are you?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responding on behalf of an association,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1171413090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1171413090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Could you please tell us the nature of your association or organisation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National Standardisation Body, 55 employees 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9343508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shd w:val="clear" w:color="auto" w:fill="EEEEEE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15" w:beforeAutospacing="0" w:after="15" w:afterAutospacing="0"/>
                    <w:ind w:left="15" w:right="15"/>
                    <w:rPr>
                      <w:rFonts w:ascii="Arial" w:eastAsia="Times New Roman" w:hAnsi="Arial" w:cs="Arial"/>
                      <w:b/>
                      <w:bCs/>
                      <w:color w:val="555555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555555"/>
                    </w:rPr>
                    <w:t>Policy Questions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1224366433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1224366433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(a) Do you agree that the attributes for standards to be associated with EU legislation and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policies should be integrated in the future ICT standardisation policy as set out in section 2.1 of the White Paper?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 xml:space="preserve">The attributes are already met byt the ESOs. </w:t>
                        </w: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But how many consortia or their products meet these attributes and how is this verified? The cost of participation in consortia can be considerable and thus prohibitive for SMEs. 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664363746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664363746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(b) Do you agree that the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public procurement provisions of CD 87/95 should be updated so that public authorities can more easily acquire ICT services, applications and products that fulfil their specific requirements and in particular an adequate level of interoperability?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Please 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 xml:space="preserve">We agree that the public procurement provisions of CD 87/95 should be updated but if "Other technical specifications" are accepted as reference they should be produced in the ESOs to guarantee technical </w:t>
                        </w: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neutrality. 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61025056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61025056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(c) Do you agree with the need to clarify that when they are defined within the context of ICT strategies, architectures and interoperability frameworks, the implementation of standardised interfaces can be made a requirement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in public procurement procedures, provided the principles of openness, fairness, objectivity and non-discrimination and the public procurement directives are applied?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1177697492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1177697492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(d) Do you agree that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standardisation and research stakeholders, in particular ETPs, should be regularly consulted to ensure that relevant European research initiatives contribute most effectively to ICT standardisation activities?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1626541525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1626541525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(e) Do you agree that standardisers should adapt their procedures where necessary to ensure that contributions from research organisations, consortia and projects facilitate the timely production of ICT standards?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We agree but the fact is that building consensus always takes time.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1904558938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190455893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(f) Do you agree that Member States should similarly consider regular consultation of standardisation and research stakeholders to ensure that relevant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national research initiatives contribute most effectively to ICT standardisation activities?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1768118731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176811873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(g) Do you agree that ICT standards developing organisations should, subject to competition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law and respecting the owner's IPR: implement clear, transparent and balanced IPR policies which do not discriminate and allow competition among different business models, ensure the effectiveness of procedures for IPR disclosures, and consider a declarati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on of the most restrictive licensing terms, possibly including the (maximum) royalty rates before adoption of a standard as a potential route to providing more predictability and transparency?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No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disagree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It is not the role of standardars bodies to make assessments of how much patent royalties should be. 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540167549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40167549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(h) Do you agree with enabling the referencing of specific fora and consortia standards in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relevant EU legislation and policies subject to a positive evaluation of the standard and the forum or consortium processes with regard to the attributes list as described in chapter 2.1 of the White Paper?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No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disagree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What is the process to accept specific fora and consortia standards to be referenced? There are only few, if any, consortia that meet the attributes in recommendation (c). 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584609137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84609137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(i) Do you agree that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better cooperation should be promoted between fora and consortia and ESOs on the basis of a process which would lead to standards issued by the ESOs?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388378370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388378370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 xml:space="preserve">(j) Do you agree with the 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establishment of a permanent, multi-stakeholder, ICT standardisation policy platform (with a wider membership than the Member State SOGITS Committee previously established by Council Decision 87/95) to advise the Commission on all matters related to the Eu</w:t>
                  </w: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ropean ICT standardisation policy and its effective implementation?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We accept the recommendation if national standards bodies are included in the participants. Actually, NSBs represent all stakeholders in ESOs.</w:t>
                        </w: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396442674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396442674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4300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(k) Do you agree that the ESOs and other ICT standard developing organisations should be invited to review the function and composition of the current ICTSB to make it more efficient?</w:t>
                  </w:r>
                </w:p>
              </w:tc>
              <w:tc>
                <w:tcPr>
                  <w:tcW w:w="0" w:type="auto"/>
                  <w:tcBorders>
                    <w:left w:val="single" w:sz="6" w:space="0" w:color="999999"/>
                  </w:tcBorders>
                  <w:hideMark/>
                </w:tcPr>
                <w:p w:rsidR="00000000" w:rsidRDefault="000F7F24">
                  <w:pPr>
                    <w:spacing w:before="0" w:beforeAutospacing="0" w:after="0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  <w:t>Yes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8201"/>
      </w:tblGrid>
      <w:tr w:rsidR="00000000">
        <w:trPr>
          <w:divId w:val="593435088"/>
          <w:tblCellSpacing w:w="15" w:type="dxa"/>
        </w:trPr>
        <w:tc>
          <w:tcPr>
            <w:tcW w:w="250" w:type="pct"/>
            <w:vAlign w:val="center"/>
            <w:hideMark/>
          </w:tcPr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color w:val="555555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0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explain why you agree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680669984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680669984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General Remarks: Are there any other comments you would like to add concerning the White Paper or review of ICT standardisation policy?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The White Paper is ignoring the role of formal international bodies (ISO, IEC, ITU-T, UN/CEFACT). ICT standardisation</w:t>
                        </w: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 xml:space="preserve"> is with some exceptions not Europe spesific. 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9343508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shd w:val="clear" w:color="auto" w:fill="EEEEEE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000000" w:rsidRDefault="000F7F24">
                  <w:pPr>
                    <w:spacing w:before="15" w:beforeAutospacing="0" w:after="15" w:afterAutospacing="0"/>
                    <w:ind w:left="15" w:right="15"/>
                    <w:rPr>
                      <w:rFonts w:ascii="Arial" w:eastAsia="Times New Roman" w:hAnsi="Arial" w:cs="Arial"/>
                      <w:b/>
                      <w:bCs/>
                      <w:color w:val="555555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555555"/>
                    </w:rPr>
                    <w:t>Meta Informations</w:t>
                  </w: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854266167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854266167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Creation date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11-09-2009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9343508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Last update date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1627663351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162766335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User name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null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9343508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Case Number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962824012461925409 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00000" w:rsidRDefault="000F7F24">
      <w:pPr>
        <w:spacing w:before="0" w:beforeAutospacing="0" w:after="0" w:afterAutospacing="0"/>
        <w:divId w:val="2062898244"/>
        <w:rPr>
          <w:rFonts w:ascii="Trebuchet MS" w:eastAsia="Times New Roman" w:hAnsi="Trebuchet MS"/>
          <w:vanish/>
          <w:color w:val="555555"/>
          <w:sz w:val="20"/>
          <w:szCs w:val="20"/>
        </w:rPr>
      </w:pPr>
    </w:p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2062898244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Invitation Ref.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tbl>
      <w:tblPr>
        <w:tblW w:w="4750" w:type="pct"/>
        <w:tblCellSpacing w:w="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5"/>
      </w:tblGrid>
      <w:tr w:rsidR="00000000">
        <w:trPr>
          <w:divId w:val="59343508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Ind w:w="15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Ind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69"/>
                  </w:tblGrid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999999"/>
                        </w:tcBorders>
                        <w:vAlign w:val="center"/>
                        <w:hideMark/>
                      </w:tcPr>
                      <w:p w:rsidR="00000000" w:rsidRDefault="000F7F24">
                        <w:pPr>
                          <w:spacing w:before="15" w:beforeAutospacing="0" w:after="15" w:afterAutospacing="0"/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555555"/>
                            <w:sz w:val="20"/>
                            <w:szCs w:val="20"/>
                          </w:rPr>
                          <w:t>Status</w:t>
                        </w:r>
                      </w:p>
                    </w:tc>
                  </w:tr>
                  <w:tr w:rsidR="00000000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0" w:type="dxa"/>
                          <w:bottom w:w="0" w:type="dxa"/>
                          <w:right w:w="30" w:type="dxa"/>
                        </w:tcMar>
                        <w:vAlign w:val="center"/>
                        <w:hideMark/>
                      </w:tcPr>
                      <w:p w:rsidR="00000000" w:rsidRDefault="000F7F24">
                        <w:pPr>
                          <w:spacing w:before="0" w:beforeAutospacing="0" w:after="0" w:afterAutospacing="0"/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eastAsia="Times New Roman" w:hAnsi="Trebuchet MS"/>
                            <w:color w:val="000000"/>
                            <w:sz w:val="18"/>
                            <w:szCs w:val="18"/>
                          </w:rPr>
                          <w:t>N </w:t>
                        </w:r>
                      </w:p>
                    </w:tc>
                  </w:tr>
                </w:tbl>
                <w:p w:rsidR="00000000" w:rsidRDefault="000F7F24">
                  <w:pPr>
                    <w:spacing w:before="15" w:beforeAutospacing="0" w:after="15" w:afterAutospacing="0"/>
                    <w:rPr>
                      <w:rFonts w:ascii="Trebuchet MS" w:eastAsia="Times New Roman" w:hAnsi="Trebuchet MS"/>
                      <w:color w:val="555555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0F7F24">
            <w:pPr>
              <w:spacing w:before="15" w:beforeAutospacing="0" w:after="15" w:afterAutospacing="0"/>
              <w:rPr>
                <w:rFonts w:ascii="Trebuchet MS" w:eastAsia="Times New Roman" w:hAnsi="Trebuchet MS"/>
                <w:color w:val="555555"/>
                <w:sz w:val="20"/>
                <w:szCs w:val="20"/>
              </w:rPr>
            </w:pPr>
          </w:p>
        </w:tc>
      </w:tr>
    </w:tbl>
    <w:p w:rsidR="000F7F24" w:rsidRDefault="000F7F24">
      <w:pPr>
        <w:spacing w:before="0" w:beforeAutospacing="0" w:after="0" w:afterAutospacing="0"/>
        <w:divId w:val="593435088"/>
        <w:rPr>
          <w:rFonts w:eastAsia="Times New Roman"/>
        </w:rPr>
      </w:pPr>
    </w:p>
    <w:sectPr w:rsidR="000F7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1304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F4BDE"/>
    <w:rsid w:val="000F7F24"/>
    <w:rsid w:val="002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pache.org/cocoon/i18n/2.1"/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pPr>
      <w:jc w:val="center"/>
      <w:outlineLvl w:val="0"/>
    </w:pPr>
    <w:rPr>
      <w:rFonts w:ascii="Arial" w:hAnsi="Arial" w:cs="Arial"/>
      <w:b/>
      <w:bCs/>
      <w:color w:val="FF9900"/>
      <w:kern w:val="36"/>
      <w:sz w:val="36"/>
      <w:szCs w:val="36"/>
    </w:rPr>
  </w:style>
  <w:style w:type="paragraph" w:styleId="Rubrik2">
    <w:name w:val="heading 2"/>
    <w:basedOn w:val="Normal"/>
    <w:link w:val="Rubrik2Char"/>
    <w:uiPriority w:val="9"/>
    <w:qFormat/>
    <w:pPr>
      <w:spacing w:before="15" w:beforeAutospacing="0" w:after="15" w:afterAutospacing="0"/>
      <w:ind w:left="15" w:right="15"/>
      <w:outlineLvl w:val="1"/>
    </w:pPr>
    <w:rPr>
      <w:rFonts w:ascii="Arial" w:hAnsi="Arial" w:cs="Arial"/>
      <w:b/>
      <w:bCs/>
      <w:color w:val="222222"/>
    </w:rPr>
  </w:style>
  <w:style w:type="paragraph" w:styleId="Rubrik3">
    <w:name w:val="heading 3"/>
    <w:basedOn w:val="Normal"/>
    <w:link w:val="Rubrik3Char"/>
    <w:uiPriority w:val="9"/>
    <w:qFormat/>
    <w:pPr>
      <w:shd w:val="clear" w:color="auto" w:fill="FAFAFA"/>
      <w:spacing w:before="0" w:beforeAutospacing="0" w:after="0" w:afterAutospacing="0"/>
      <w:outlineLvl w:val="2"/>
    </w:pPr>
    <w:rPr>
      <w:rFonts w:ascii="Trebuchet MS" w:hAnsi="Trebuchet MS"/>
      <w:color w:val="000000"/>
      <w:sz w:val="20"/>
      <w:szCs w:val="20"/>
    </w:rPr>
  </w:style>
  <w:style w:type="paragraph" w:styleId="Rubrik4">
    <w:name w:val="heading 4"/>
    <w:basedOn w:val="Normal"/>
    <w:link w:val="Rubrik4Char"/>
    <w:uiPriority w:val="9"/>
    <w:qFormat/>
    <w:pPr>
      <w:spacing w:before="0" w:beforeAutospacing="0" w:after="0" w:afterAutospacing="0"/>
      <w:outlineLvl w:val="3"/>
    </w:pPr>
    <w:rPr>
      <w:rFonts w:ascii="Arial" w:hAnsi="Arial" w:cs="Arial"/>
      <w:b/>
      <w:bCs/>
      <w:color w:val="222222"/>
      <w:sz w:val="20"/>
      <w:szCs w:val="20"/>
    </w:rPr>
  </w:style>
  <w:style w:type="paragraph" w:styleId="Rubrik5">
    <w:name w:val="heading 5"/>
    <w:basedOn w:val="Normal"/>
    <w:link w:val="Rubrik5Char"/>
    <w:uiPriority w:val="9"/>
    <w:qFormat/>
    <w:pPr>
      <w:spacing w:after="0" w:afterAutospacing="0"/>
      <w:outlineLvl w:val="4"/>
    </w:pPr>
    <w:rPr>
      <w:rFonts w:ascii="Arial" w:hAnsi="Arial" w:cs="Arial"/>
      <w:b/>
      <w:bCs/>
      <w:color w:val="222222"/>
      <w:sz w:val="18"/>
      <w:szCs w:val="18"/>
    </w:rPr>
  </w:style>
  <w:style w:type="paragraph" w:styleId="Rubrik6">
    <w:name w:val="heading 6"/>
    <w:basedOn w:val="Normal"/>
    <w:link w:val="Rubrik6Char"/>
    <w:uiPriority w:val="9"/>
    <w:qFormat/>
    <w:pPr>
      <w:spacing w:before="0" w:beforeAutospacing="0" w:after="0" w:afterAutospacing="0"/>
      <w:outlineLvl w:val="5"/>
    </w:pPr>
    <w:rPr>
      <w:rFonts w:ascii="Trebuchet MS" w:hAnsi="Trebuchet MS"/>
      <w:color w:val="555555"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Pr>
      <w:b/>
      <w:bCs/>
      <w:strike w:val="0"/>
      <w:dstrike w:val="0"/>
      <w:color w:val="0000FF"/>
      <w:u w:val="none"/>
      <w:effect w:val="none"/>
    </w:rPr>
  </w:style>
  <w:style w:type="character" w:styleId="AnvndHyperlnk">
    <w:name w:val="FollowedHyperlink"/>
    <w:basedOn w:val="Standardstycketeckensnitt"/>
    <w:uiPriority w:val="99"/>
    <w:semiHidden/>
    <w:unhideWhenUsed/>
    <w:rPr>
      <w:b/>
      <w:bCs/>
      <w:strike w:val="0"/>
      <w:dstrike w:val="0"/>
      <w:color w:val="800080"/>
      <w:u w:val="none"/>
      <w:effect w:val="none"/>
    </w:rPr>
  </w:style>
  <w:style w:type="character" w:styleId="Betoning">
    <w:name w:val="Emphasis"/>
    <w:basedOn w:val="Standardstycketeckensnitt"/>
    <w:uiPriority w:val="20"/>
    <w:qFormat/>
    <w:rPr>
      <w:b/>
      <w:bCs/>
      <w:i w:val="0"/>
      <w:iCs w:val="0"/>
      <w:strike w:val="0"/>
      <w:dstrike w:val="0"/>
      <w:color w:val="333333"/>
      <w:u w:val="none"/>
      <w:effect w:val="none"/>
    </w:rPr>
  </w:style>
  <w:style w:type="character" w:customStyle="1" w:styleId="Rubrik1Char">
    <w:name w:val="Rubrik 1 Char"/>
    <w:basedOn w:val="Standardstycketeckensnitt"/>
    <w:link w:val="Rubri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Rubrik4Char">
    <w:name w:val="Rubrik 4 Char"/>
    <w:basedOn w:val="Standardstycketeckensnitt"/>
    <w:link w:val="Rubrik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Rubrik6Char">
    <w:name w:val="Rubrik 6 Char"/>
    <w:basedOn w:val="Standardstycketeckensnitt"/>
    <w:link w:val="Rubrik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formtitle">
    <w:name w:val="formtitle"/>
    <w:basedOn w:val="Normal"/>
    <w:pPr>
      <w:jc w:val="center"/>
    </w:pPr>
    <w:rPr>
      <w:rFonts w:ascii="Arial" w:hAnsi="Arial" w:cs="Arial"/>
      <w:b/>
      <w:bCs/>
      <w:color w:val="FF9900"/>
      <w:sz w:val="36"/>
      <w:szCs w:val="36"/>
    </w:rPr>
  </w:style>
  <w:style w:type="paragraph" w:customStyle="1" w:styleId="sectiontitle">
    <w:name w:val="sectiontitle"/>
    <w:basedOn w:val="Normal"/>
    <w:pPr>
      <w:shd w:val="clear" w:color="auto" w:fill="EEEEEE"/>
      <w:spacing w:before="15" w:beforeAutospacing="0" w:after="15" w:afterAutospacing="0"/>
      <w:ind w:left="15" w:right="15"/>
    </w:pPr>
    <w:rPr>
      <w:rFonts w:ascii="Arial" w:hAnsi="Arial" w:cs="Arial"/>
      <w:b/>
      <w:bCs/>
      <w:color w:val="555555"/>
    </w:rPr>
  </w:style>
  <w:style w:type="paragraph" w:customStyle="1" w:styleId="question">
    <w:name w:val="question"/>
    <w:basedOn w:val="Normal"/>
    <w:pPr>
      <w:spacing w:before="0" w:beforeAutospacing="0" w:after="0" w:afterAutospacing="0"/>
    </w:pPr>
    <w:rPr>
      <w:rFonts w:ascii="Trebuchet MS" w:hAnsi="Trebuchet MS"/>
      <w:color w:val="555555"/>
      <w:sz w:val="20"/>
      <w:szCs w:val="20"/>
    </w:rPr>
  </w:style>
  <w:style w:type="paragraph" w:customStyle="1" w:styleId="subtitle">
    <w:name w:val="subtitle"/>
    <w:basedOn w:val="Normal"/>
    <w:pPr>
      <w:spacing w:before="0" w:beforeAutospacing="0" w:after="0" w:afterAutospacing="0"/>
    </w:pPr>
    <w:rPr>
      <w:rFonts w:ascii="Arial" w:hAnsi="Arial" w:cs="Arial"/>
      <w:b/>
      <w:bCs/>
      <w:color w:val="222222"/>
      <w:sz w:val="20"/>
      <w:szCs w:val="20"/>
    </w:rPr>
  </w:style>
  <w:style w:type="paragraph" w:customStyle="1" w:styleId="answertitle">
    <w:name w:val="answertitle"/>
    <w:basedOn w:val="Normal"/>
    <w:pPr>
      <w:spacing w:after="0" w:afterAutospacing="0"/>
    </w:pPr>
    <w:rPr>
      <w:rFonts w:ascii="Arial" w:hAnsi="Arial" w:cs="Arial"/>
      <w:b/>
      <w:bCs/>
      <w:color w:val="222222"/>
      <w:sz w:val="18"/>
      <w:szCs w:val="18"/>
    </w:rPr>
  </w:style>
  <w:style w:type="paragraph" w:customStyle="1" w:styleId="answer">
    <w:name w:val="answer"/>
    <w:basedOn w:val="Normal"/>
    <w:pPr>
      <w:spacing w:before="0" w:beforeAutospacing="0" w:after="0" w:afterAutospacing="0"/>
    </w:pPr>
    <w:rPr>
      <w:rFonts w:ascii="Trebuchet MS" w:hAnsi="Trebuchet MS"/>
      <w:color w:val="000000"/>
      <w:sz w:val="18"/>
      <w:szCs w:val="18"/>
    </w:rPr>
  </w:style>
  <w:style w:type="paragraph" w:customStyle="1" w:styleId="sectiondesc">
    <w:name w:val="sectiondesc"/>
    <w:basedOn w:val="Normal"/>
    <w:rPr>
      <w:rFonts w:ascii="Trebuchet MS" w:hAnsi="Trebuchet MS"/>
      <w:sz w:val="20"/>
      <w:szCs w:val="20"/>
    </w:rPr>
  </w:style>
  <w:style w:type="paragraph" w:customStyle="1" w:styleId="ipmhelp">
    <w:name w:val="ipmhelp"/>
    <w:basedOn w:val="Normal"/>
    <w:rPr>
      <w:rFonts w:ascii="Arial" w:hAnsi="Arial" w:cs="Arial"/>
      <w:color w:val="222222"/>
      <w:sz w:val="17"/>
      <w:szCs w:val="17"/>
    </w:rPr>
  </w:style>
  <w:style w:type="paragraph" w:customStyle="1" w:styleId="compulsory">
    <w:name w:val="compulsory"/>
    <w:basedOn w:val="Normal"/>
    <w:rPr>
      <w:color w:val="333333"/>
      <w:sz w:val="20"/>
      <w:szCs w:val="20"/>
    </w:rPr>
  </w:style>
  <w:style w:type="paragraph" w:customStyle="1" w:styleId="optional">
    <w:name w:val="optional"/>
    <w:basedOn w:val="Normal"/>
    <w:rPr>
      <w:color w:val="666666"/>
      <w:sz w:val="18"/>
      <w:szCs w:val="18"/>
    </w:rPr>
  </w:style>
  <w:style w:type="paragraph" w:customStyle="1" w:styleId="comment">
    <w:name w:val="comment"/>
    <w:basedOn w:val="Normal"/>
    <w:rPr>
      <w:sz w:val="18"/>
      <w:szCs w:val="18"/>
    </w:rPr>
  </w:style>
  <w:style w:type="paragraph" w:customStyle="1" w:styleId="boldtext">
    <w:name w:val="boldtext"/>
    <w:basedOn w:val="Normal"/>
    <w:rPr>
      <w:b/>
      <w:bCs/>
      <w:color w:val="333333"/>
    </w:rPr>
  </w:style>
  <w:style w:type="paragraph" w:customStyle="1" w:styleId="ipmbutton">
    <w:name w:val="ipmbutton"/>
    <w:basedOn w:val="Normal"/>
    <w:pPr>
      <w:pBdr>
        <w:top w:val="single" w:sz="6" w:space="0" w:color="27789E"/>
        <w:left w:val="single" w:sz="6" w:space="0" w:color="27789E"/>
        <w:bottom w:val="single" w:sz="6" w:space="0" w:color="27789E"/>
        <w:right w:val="single" w:sz="6" w:space="0" w:color="27789E"/>
      </w:pBdr>
      <w:shd w:val="clear" w:color="auto" w:fill="E7F3F8"/>
      <w:jc w:val="center"/>
    </w:pPr>
    <w:rPr>
      <w:rFonts w:ascii="Trebuchet MS" w:hAnsi="Trebuchet MS"/>
      <w:color w:val="27789E"/>
      <w:sz w:val="17"/>
      <w:szCs w:val="17"/>
    </w:rPr>
  </w:style>
  <w:style w:type="paragraph" w:customStyle="1" w:styleId="ipmframe">
    <w:name w:val="ipmfram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</w:style>
  <w:style w:type="paragraph" w:customStyle="1" w:styleId="ipmleft">
    <w:name w:val="ipmleft"/>
    <w:basedOn w:val="Normal"/>
    <w:pPr>
      <w:pBdr>
        <w:left w:val="single" w:sz="6" w:space="0" w:color="999999"/>
      </w:pBdr>
    </w:pPr>
  </w:style>
  <w:style w:type="paragraph" w:customStyle="1" w:styleId="ipmbottom">
    <w:name w:val="ipmbottom"/>
    <w:basedOn w:val="Normal"/>
    <w:pPr>
      <w:pBdr>
        <w:bottom w:val="single" w:sz="6" w:space="0" w:color="999999"/>
      </w:pBdr>
    </w:pPr>
  </w:style>
  <w:style w:type="paragraph" w:customStyle="1" w:styleId="ipmframe2">
    <w:name w:val="ipmframe2"/>
    <w:basedOn w:val="Normal"/>
    <w:pPr>
      <w:pBdr>
        <w:top w:val="single" w:sz="6" w:space="0" w:color="222222"/>
        <w:left w:val="single" w:sz="6" w:space="0" w:color="222222"/>
        <w:bottom w:val="single" w:sz="6" w:space="0" w:color="222222"/>
        <w:right w:val="single" w:sz="6" w:space="0" w:color="222222"/>
      </w:pBdr>
    </w:pPr>
  </w:style>
  <w:style w:type="paragraph" w:customStyle="1" w:styleId="ipmleft2">
    <w:name w:val="ipmleft2"/>
    <w:basedOn w:val="Normal"/>
    <w:pPr>
      <w:pBdr>
        <w:left w:val="single" w:sz="6" w:space="0" w:color="222222"/>
      </w:pBdr>
    </w:pPr>
  </w:style>
  <w:style w:type="paragraph" w:customStyle="1" w:styleId="ipmbottom2">
    <w:name w:val="ipmbottom2"/>
    <w:basedOn w:val="Normal"/>
    <w:pPr>
      <w:pBdr>
        <w:bottom w:val="single" w:sz="6" w:space="0" w:color="222222"/>
      </w:pBdr>
    </w:pPr>
  </w:style>
  <w:style w:type="paragraph" w:customStyle="1" w:styleId="ipmright2">
    <w:name w:val="ipmright2"/>
    <w:basedOn w:val="Normal"/>
    <w:pPr>
      <w:pBdr>
        <w:right w:val="single" w:sz="6" w:space="0" w:color="222222"/>
      </w:pBdr>
    </w:pPr>
  </w:style>
  <w:style w:type="paragraph" w:customStyle="1" w:styleId="ipmtop2">
    <w:name w:val="ipmtop2"/>
    <w:basedOn w:val="Normal"/>
    <w:pPr>
      <w:pBdr>
        <w:top w:val="single" w:sz="6" w:space="0" w:color="222222"/>
      </w:pBdr>
    </w:pPr>
  </w:style>
  <w:style w:type="paragraph" w:customStyle="1" w:styleId="ipmbackground">
    <w:name w:val="ipmbackground"/>
    <w:basedOn w:val="Normal"/>
    <w:pPr>
      <w:shd w:val="clear" w:color="auto" w:fill="EEEEEE"/>
    </w:pPr>
  </w:style>
  <w:style w:type="paragraph" w:customStyle="1" w:styleId="ipmbackground2">
    <w:name w:val="ipmbackground2"/>
    <w:basedOn w:val="Normal"/>
    <w:pPr>
      <w:shd w:val="clear" w:color="auto" w:fill="EEEEEE"/>
    </w:pPr>
  </w:style>
  <w:style w:type="paragraph" w:customStyle="1" w:styleId="taglogical">
    <w:name w:val="taglogical"/>
    <w:basedOn w:val="Normal"/>
    <w:rPr>
      <w:rFonts w:ascii="Trebuchet MS" w:hAnsi="Trebuchet MS"/>
      <w:b/>
      <w:bCs/>
      <w:color w:val="222222"/>
      <w:sz w:val="20"/>
      <w:szCs w:val="20"/>
    </w:rPr>
  </w:style>
  <w:style w:type="paragraph" w:customStyle="1" w:styleId="tagparenthesis">
    <w:name w:val="tagparenthesis"/>
    <w:basedOn w:val="Normal"/>
    <w:rPr>
      <w:rFonts w:ascii="Trebuchet MS" w:hAnsi="Trebuchet MS"/>
      <w:b/>
      <w:bCs/>
      <w:color w:val="222222"/>
      <w:sz w:val="20"/>
      <w:szCs w:val="20"/>
    </w:rPr>
  </w:style>
  <w:style w:type="paragraph" w:customStyle="1" w:styleId="ipmmenu1">
    <w:name w:val="ipmmenu1"/>
    <w:basedOn w:val="Normal"/>
  </w:style>
  <w:style w:type="paragraph" w:customStyle="1" w:styleId="ipmmenu2">
    <w:name w:val="ipmmenu2"/>
    <w:basedOn w:val="Normal"/>
  </w:style>
  <w:style w:type="paragraph" w:customStyle="1" w:styleId="ipmmenu3">
    <w:name w:val="ipmmenu3"/>
    <w:basedOn w:val="Normal"/>
  </w:style>
  <w:style w:type="paragraph" w:customStyle="1" w:styleId="ipmmenu1link">
    <w:name w:val="ipmmenu1link"/>
    <w:basedOn w:val="Normal"/>
    <w:rPr>
      <w:rFonts w:ascii="Trebuchet MS" w:hAnsi="Trebuchet MS"/>
      <w:b/>
      <w:bCs/>
      <w:color w:val="27789E"/>
      <w:sz w:val="20"/>
      <w:szCs w:val="20"/>
    </w:rPr>
  </w:style>
  <w:style w:type="paragraph" w:customStyle="1" w:styleId="ipmmenu2link">
    <w:name w:val="ipmmenu2link"/>
    <w:basedOn w:val="Normal"/>
    <w:rPr>
      <w:rFonts w:ascii="Trebuchet MS" w:hAnsi="Trebuchet MS"/>
      <w:b/>
      <w:bCs/>
      <w:color w:val="27789E"/>
      <w:sz w:val="20"/>
      <w:szCs w:val="20"/>
    </w:rPr>
  </w:style>
  <w:style w:type="paragraph" w:customStyle="1" w:styleId="ipmmenu3link">
    <w:name w:val="ipmmenu3link"/>
    <w:basedOn w:val="Normal"/>
    <w:rPr>
      <w:rFonts w:ascii="Trebuchet MS" w:hAnsi="Trebuchet MS"/>
      <w:color w:val="27789E"/>
      <w:sz w:val="20"/>
      <w:szCs w:val="20"/>
    </w:rPr>
  </w:style>
  <w:style w:type="paragraph" w:customStyle="1" w:styleId="pgbrk">
    <w:name w:val="pgbrk"/>
    <w:basedOn w:val="Normal"/>
    <w:pPr>
      <w:pageBreakBefore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pPr>
      <w:jc w:val="center"/>
      <w:outlineLvl w:val="0"/>
    </w:pPr>
    <w:rPr>
      <w:rFonts w:ascii="Arial" w:hAnsi="Arial" w:cs="Arial"/>
      <w:b/>
      <w:bCs/>
      <w:color w:val="FF9900"/>
      <w:kern w:val="36"/>
      <w:sz w:val="36"/>
      <w:szCs w:val="36"/>
    </w:rPr>
  </w:style>
  <w:style w:type="paragraph" w:styleId="Rubrik2">
    <w:name w:val="heading 2"/>
    <w:basedOn w:val="Normal"/>
    <w:link w:val="Rubrik2Char"/>
    <w:uiPriority w:val="9"/>
    <w:qFormat/>
    <w:pPr>
      <w:spacing w:before="15" w:beforeAutospacing="0" w:after="15" w:afterAutospacing="0"/>
      <w:ind w:left="15" w:right="15"/>
      <w:outlineLvl w:val="1"/>
    </w:pPr>
    <w:rPr>
      <w:rFonts w:ascii="Arial" w:hAnsi="Arial" w:cs="Arial"/>
      <w:b/>
      <w:bCs/>
      <w:color w:val="222222"/>
    </w:rPr>
  </w:style>
  <w:style w:type="paragraph" w:styleId="Rubrik3">
    <w:name w:val="heading 3"/>
    <w:basedOn w:val="Normal"/>
    <w:link w:val="Rubrik3Char"/>
    <w:uiPriority w:val="9"/>
    <w:qFormat/>
    <w:pPr>
      <w:shd w:val="clear" w:color="auto" w:fill="FAFAFA"/>
      <w:spacing w:before="0" w:beforeAutospacing="0" w:after="0" w:afterAutospacing="0"/>
      <w:outlineLvl w:val="2"/>
    </w:pPr>
    <w:rPr>
      <w:rFonts w:ascii="Trebuchet MS" w:hAnsi="Trebuchet MS"/>
      <w:color w:val="000000"/>
      <w:sz w:val="20"/>
      <w:szCs w:val="20"/>
    </w:rPr>
  </w:style>
  <w:style w:type="paragraph" w:styleId="Rubrik4">
    <w:name w:val="heading 4"/>
    <w:basedOn w:val="Normal"/>
    <w:link w:val="Rubrik4Char"/>
    <w:uiPriority w:val="9"/>
    <w:qFormat/>
    <w:pPr>
      <w:spacing w:before="0" w:beforeAutospacing="0" w:after="0" w:afterAutospacing="0"/>
      <w:outlineLvl w:val="3"/>
    </w:pPr>
    <w:rPr>
      <w:rFonts w:ascii="Arial" w:hAnsi="Arial" w:cs="Arial"/>
      <w:b/>
      <w:bCs/>
      <w:color w:val="222222"/>
      <w:sz w:val="20"/>
      <w:szCs w:val="20"/>
    </w:rPr>
  </w:style>
  <w:style w:type="paragraph" w:styleId="Rubrik5">
    <w:name w:val="heading 5"/>
    <w:basedOn w:val="Normal"/>
    <w:link w:val="Rubrik5Char"/>
    <w:uiPriority w:val="9"/>
    <w:qFormat/>
    <w:pPr>
      <w:spacing w:after="0" w:afterAutospacing="0"/>
      <w:outlineLvl w:val="4"/>
    </w:pPr>
    <w:rPr>
      <w:rFonts w:ascii="Arial" w:hAnsi="Arial" w:cs="Arial"/>
      <w:b/>
      <w:bCs/>
      <w:color w:val="222222"/>
      <w:sz w:val="18"/>
      <w:szCs w:val="18"/>
    </w:rPr>
  </w:style>
  <w:style w:type="paragraph" w:styleId="Rubrik6">
    <w:name w:val="heading 6"/>
    <w:basedOn w:val="Normal"/>
    <w:link w:val="Rubrik6Char"/>
    <w:uiPriority w:val="9"/>
    <w:qFormat/>
    <w:pPr>
      <w:spacing w:before="0" w:beforeAutospacing="0" w:after="0" w:afterAutospacing="0"/>
      <w:outlineLvl w:val="5"/>
    </w:pPr>
    <w:rPr>
      <w:rFonts w:ascii="Trebuchet MS" w:hAnsi="Trebuchet MS"/>
      <w:color w:val="555555"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Pr>
      <w:b/>
      <w:bCs/>
      <w:strike w:val="0"/>
      <w:dstrike w:val="0"/>
      <w:color w:val="0000FF"/>
      <w:u w:val="none"/>
      <w:effect w:val="none"/>
    </w:rPr>
  </w:style>
  <w:style w:type="character" w:styleId="AnvndHyperlnk">
    <w:name w:val="FollowedHyperlink"/>
    <w:basedOn w:val="Standardstycketeckensnitt"/>
    <w:uiPriority w:val="99"/>
    <w:semiHidden/>
    <w:unhideWhenUsed/>
    <w:rPr>
      <w:b/>
      <w:bCs/>
      <w:strike w:val="0"/>
      <w:dstrike w:val="0"/>
      <w:color w:val="800080"/>
      <w:u w:val="none"/>
      <w:effect w:val="none"/>
    </w:rPr>
  </w:style>
  <w:style w:type="character" w:styleId="Betoning">
    <w:name w:val="Emphasis"/>
    <w:basedOn w:val="Standardstycketeckensnitt"/>
    <w:uiPriority w:val="20"/>
    <w:qFormat/>
    <w:rPr>
      <w:b/>
      <w:bCs/>
      <w:i w:val="0"/>
      <w:iCs w:val="0"/>
      <w:strike w:val="0"/>
      <w:dstrike w:val="0"/>
      <w:color w:val="333333"/>
      <w:u w:val="none"/>
      <w:effect w:val="none"/>
    </w:rPr>
  </w:style>
  <w:style w:type="character" w:customStyle="1" w:styleId="Rubrik1Char">
    <w:name w:val="Rubrik 1 Char"/>
    <w:basedOn w:val="Standardstycketeckensnitt"/>
    <w:link w:val="Rubri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Rubrik4Char">
    <w:name w:val="Rubrik 4 Char"/>
    <w:basedOn w:val="Standardstycketeckensnitt"/>
    <w:link w:val="Rubrik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Rubrik6Char">
    <w:name w:val="Rubrik 6 Char"/>
    <w:basedOn w:val="Standardstycketeckensnitt"/>
    <w:link w:val="Rubrik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formtitle">
    <w:name w:val="formtitle"/>
    <w:basedOn w:val="Normal"/>
    <w:pPr>
      <w:jc w:val="center"/>
    </w:pPr>
    <w:rPr>
      <w:rFonts w:ascii="Arial" w:hAnsi="Arial" w:cs="Arial"/>
      <w:b/>
      <w:bCs/>
      <w:color w:val="FF9900"/>
      <w:sz w:val="36"/>
      <w:szCs w:val="36"/>
    </w:rPr>
  </w:style>
  <w:style w:type="paragraph" w:customStyle="1" w:styleId="sectiontitle">
    <w:name w:val="sectiontitle"/>
    <w:basedOn w:val="Normal"/>
    <w:pPr>
      <w:shd w:val="clear" w:color="auto" w:fill="EEEEEE"/>
      <w:spacing w:before="15" w:beforeAutospacing="0" w:after="15" w:afterAutospacing="0"/>
      <w:ind w:left="15" w:right="15"/>
    </w:pPr>
    <w:rPr>
      <w:rFonts w:ascii="Arial" w:hAnsi="Arial" w:cs="Arial"/>
      <w:b/>
      <w:bCs/>
      <w:color w:val="555555"/>
    </w:rPr>
  </w:style>
  <w:style w:type="paragraph" w:customStyle="1" w:styleId="question">
    <w:name w:val="question"/>
    <w:basedOn w:val="Normal"/>
    <w:pPr>
      <w:spacing w:before="0" w:beforeAutospacing="0" w:after="0" w:afterAutospacing="0"/>
    </w:pPr>
    <w:rPr>
      <w:rFonts w:ascii="Trebuchet MS" w:hAnsi="Trebuchet MS"/>
      <w:color w:val="555555"/>
      <w:sz w:val="20"/>
      <w:szCs w:val="20"/>
    </w:rPr>
  </w:style>
  <w:style w:type="paragraph" w:customStyle="1" w:styleId="subtitle">
    <w:name w:val="subtitle"/>
    <w:basedOn w:val="Normal"/>
    <w:pPr>
      <w:spacing w:before="0" w:beforeAutospacing="0" w:after="0" w:afterAutospacing="0"/>
    </w:pPr>
    <w:rPr>
      <w:rFonts w:ascii="Arial" w:hAnsi="Arial" w:cs="Arial"/>
      <w:b/>
      <w:bCs/>
      <w:color w:val="222222"/>
      <w:sz w:val="20"/>
      <w:szCs w:val="20"/>
    </w:rPr>
  </w:style>
  <w:style w:type="paragraph" w:customStyle="1" w:styleId="answertitle">
    <w:name w:val="answertitle"/>
    <w:basedOn w:val="Normal"/>
    <w:pPr>
      <w:spacing w:after="0" w:afterAutospacing="0"/>
    </w:pPr>
    <w:rPr>
      <w:rFonts w:ascii="Arial" w:hAnsi="Arial" w:cs="Arial"/>
      <w:b/>
      <w:bCs/>
      <w:color w:val="222222"/>
      <w:sz w:val="18"/>
      <w:szCs w:val="18"/>
    </w:rPr>
  </w:style>
  <w:style w:type="paragraph" w:customStyle="1" w:styleId="answer">
    <w:name w:val="answer"/>
    <w:basedOn w:val="Normal"/>
    <w:pPr>
      <w:spacing w:before="0" w:beforeAutospacing="0" w:after="0" w:afterAutospacing="0"/>
    </w:pPr>
    <w:rPr>
      <w:rFonts w:ascii="Trebuchet MS" w:hAnsi="Trebuchet MS"/>
      <w:color w:val="000000"/>
      <w:sz w:val="18"/>
      <w:szCs w:val="18"/>
    </w:rPr>
  </w:style>
  <w:style w:type="paragraph" w:customStyle="1" w:styleId="sectiondesc">
    <w:name w:val="sectiondesc"/>
    <w:basedOn w:val="Normal"/>
    <w:rPr>
      <w:rFonts w:ascii="Trebuchet MS" w:hAnsi="Trebuchet MS"/>
      <w:sz w:val="20"/>
      <w:szCs w:val="20"/>
    </w:rPr>
  </w:style>
  <w:style w:type="paragraph" w:customStyle="1" w:styleId="ipmhelp">
    <w:name w:val="ipmhelp"/>
    <w:basedOn w:val="Normal"/>
    <w:rPr>
      <w:rFonts w:ascii="Arial" w:hAnsi="Arial" w:cs="Arial"/>
      <w:color w:val="222222"/>
      <w:sz w:val="17"/>
      <w:szCs w:val="17"/>
    </w:rPr>
  </w:style>
  <w:style w:type="paragraph" w:customStyle="1" w:styleId="compulsory">
    <w:name w:val="compulsory"/>
    <w:basedOn w:val="Normal"/>
    <w:rPr>
      <w:color w:val="333333"/>
      <w:sz w:val="20"/>
      <w:szCs w:val="20"/>
    </w:rPr>
  </w:style>
  <w:style w:type="paragraph" w:customStyle="1" w:styleId="optional">
    <w:name w:val="optional"/>
    <w:basedOn w:val="Normal"/>
    <w:rPr>
      <w:color w:val="666666"/>
      <w:sz w:val="18"/>
      <w:szCs w:val="18"/>
    </w:rPr>
  </w:style>
  <w:style w:type="paragraph" w:customStyle="1" w:styleId="comment">
    <w:name w:val="comment"/>
    <w:basedOn w:val="Normal"/>
    <w:rPr>
      <w:sz w:val="18"/>
      <w:szCs w:val="18"/>
    </w:rPr>
  </w:style>
  <w:style w:type="paragraph" w:customStyle="1" w:styleId="boldtext">
    <w:name w:val="boldtext"/>
    <w:basedOn w:val="Normal"/>
    <w:rPr>
      <w:b/>
      <w:bCs/>
      <w:color w:val="333333"/>
    </w:rPr>
  </w:style>
  <w:style w:type="paragraph" w:customStyle="1" w:styleId="ipmbutton">
    <w:name w:val="ipmbutton"/>
    <w:basedOn w:val="Normal"/>
    <w:pPr>
      <w:pBdr>
        <w:top w:val="single" w:sz="6" w:space="0" w:color="27789E"/>
        <w:left w:val="single" w:sz="6" w:space="0" w:color="27789E"/>
        <w:bottom w:val="single" w:sz="6" w:space="0" w:color="27789E"/>
        <w:right w:val="single" w:sz="6" w:space="0" w:color="27789E"/>
      </w:pBdr>
      <w:shd w:val="clear" w:color="auto" w:fill="E7F3F8"/>
      <w:jc w:val="center"/>
    </w:pPr>
    <w:rPr>
      <w:rFonts w:ascii="Trebuchet MS" w:hAnsi="Trebuchet MS"/>
      <w:color w:val="27789E"/>
      <w:sz w:val="17"/>
      <w:szCs w:val="17"/>
    </w:rPr>
  </w:style>
  <w:style w:type="paragraph" w:customStyle="1" w:styleId="ipmframe">
    <w:name w:val="ipmfram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</w:style>
  <w:style w:type="paragraph" w:customStyle="1" w:styleId="ipmleft">
    <w:name w:val="ipmleft"/>
    <w:basedOn w:val="Normal"/>
    <w:pPr>
      <w:pBdr>
        <w:left w:val="single" w:sz="6" w:space="0" w:color="999999"/>
      </w:pBdr>
    </w:pPr>
  </w:style>
  <w:style w:type="paragraph" w:customStyle="1" w:styleId="ipmbottom">
    <w:name w:val="ipmbottom"/>
    <w:basedOn w:val="Normal"/>
    <w:pPr>
      <w:pBdr>
        <w:bottom w:val="single" w:sz="6" w:space="0" w:color="999999"/>
      </w:pBdr>
    </w:pPr>
  </w:style>
  <w:style w:type="paragraph" w:customStyle="1" w:styleId="ipmframe2">
    <w:name w:val="ipmframe2"/>
    <w:basedOn w:val="Normal"/>
    <w:pPr>
      <w:pBdr>
        <w:top w:val="single" w:sz="6" w:space="0" w:color="222222"/>
        <w:left w:val="single" w:sz="6" w:space="0" w:color="222222"/>
        <w:bottom w:val="single" w:sz="6" w:space="0" w:color="222222"/>
        <w:right w:val="single" w:sz="6" w:space="0" w:color="222222"/>
      </w:pBdr>
    </w:pPr>
  </w:style>
  <w:style w:type="paragraph" w:customStyle="1" w:styleId="ipmleft2">
    <w:name w:val="ipmleft2"/>
    <w:basedOn w:val="Normal"/>
    <w:pPr>
      <w:pBdr>
        <w:left w:val="single" w:sz="6" w:space="0" w:color="222222"/>
      </w:pBdr>
    </w:pPr>
  </w:style>
  <w:style w:type="paragraph" w:customStyle="1" w:styleId="ipmbottom2">
    <w:name w:val="ipmbottom2"/>
    <w:basedOn w:val="Normal"/>
    <w:pPr>
      <w:pBdr>
        <w:bottom w:val="single" w:sz="6" w:space="0" w:color="222222"/>
      </w:pBdr>
    </w:pPr>
  </w:style>
  <w:style w:type="paragraph" w:customStyle="1" w:styleId="ipmright2">
    <w:name w:val="ipmright2"/>
    <w:basedOn w:val="Normal"/>
    <w:pPr>
      <w:pBdr>
        <w:right w:val="single" w:sz="6" w:space="0" w:color="222222"/>
      </w:pBdr>
    </w:pPr>
  </w:style>
  <w:style w:type="paragraph" w:customStyle="1" w:styleId="ipmtop2">
    <w:name w:val="ipmtop2"/>
    <w:basedOn w:val="Normal"/>
    <w:pPr>
      <w:pBdr>
        <w:top w:val="single" w:sz="6" w:space="0" w:color="222222"/>
      </w:pBdr>
    </w:pPr>
  </w:style>
  <w:style w:type="paragraph" w:customStyle="1" w:styleId="ipmbackground">
    <w:name w:val="ipmbackground"/>
    <w:basedOn w:val="Normal"/>
    <w:pPr>
      <w:shd w:val="clear" w:color="auto" w:fill="EEEEEE"/>
    </w:pPr>
  </w:style>
  <w:style w:type="paragraph" w:customStyle="1" w:styleId="ipmbackground2">
    <w:name w:val="ipmbackground2"/>
    <w:basedOn w:val="Normal"/>
    <w:pPr>
      <w:shd w:val="clear" w:color="auto" w:fill="EEEEEE"/>
    </w:pPr>
  </w:style>
  <w:style w:type="paragraph" w:customStyle="1" w:styleId="taglogical">
    <w:name w:val="taglogical"/>
    <w:basedOn w:val="Normal"/>
    <w:rPr>
      <w:rFonts w:ascii="Trebuchet MS" w:hAnsi="Trebuchet MS"/>
      <w:b/>
      <w:bCs/>
      <w:color w:val="222222"/>
      <w:sz w:val="20"/>
      <w:szCs w:val="20"/>
    </w:rPr>
  </w:style>
  <w:style w:type="paragraph" w:customStyle="1" w:styleId="tagparenthesis">
    <w:name w:val="tagparenthesis"/>
    <w:basedOn w:val="Normal"/>
    <w:rPr>
      <w:rFonts w:ascii="Trebuchet MS" w:hAnsi="Trebuchet MS"/>
      <w:b/>
      <w:bCs/>
      <w:color w:val="222222"/>
      <w:sz w:val="20"/>
      <w:szCs w:val="20"/>
    </w:rPr>
  </w:style>
  <w:style w:type="paragraph" w:customStyle="1" w:styleId="ipmmenu1">
    <w:name w:val="ipmmenu1"/>
    <w:basedOn w:val="Normal"/>
  </w:style>
  <w:style w:type="paragraph" w:customStyle="1" w:styleId="ipmmenu2">
    <w:name w:val="ipmmenu2"/>
    <w:basedOn w:val="Normal"/>
  </w:style>
  <w:style w:type="paragraph" w:customStyle="1" w:styleId="ipmmenu3">
    <w:name w:val="ipmmenu3"/>
    <w:basedOn w:val="Normal"/>
  </w:style>
  <w:style w:type="paragraph" w:customStyle="1" w:styleId="ipmmenu1link">
    <w:name w:val="ipmmenu1link"/>
    <w:basedOn w:val="Normal"/>
    <w:rPr>
      <w:rFonts w:ascii="Trebuchet MS" w:hAnsi="Trebuchet MS"/>
      <w:b/>
      <w:bCs/>
      <w:color w:val="27789E"/>
      <w:sz w:val="20"/>
      <w:szCs w:val="20"/>
    </w:rPr>
  </w:style>
  <w:style w:type="paragraph" w:customStyle="1" w:styleId="ipmmenu2link">
    <w:name w:val="ipmmenu2link"/>
    <w:basedOn w:val="Normal"/>
    <w:rPr>
      <w:rFonts w:ascii="Trebuchet MS" w:hAnsi="Trebuchet MS"/>
      <w:b/>
      <w:bCs/>
      <w:color w:val="27789E"/>
      <w:sz w:val="20"/>
      <w:szCs w:val="20"/>
    </w:rPr>
  </w:style>
  <w:style w:type="paragraph" w:customStyle="1" w:styleId="ipmmenu3link">
    <w:name w:val="ipmmenu3link"/>
    <w:basedOn w:val="Normal"/>
    <w:rPr>
      <w:rFonts w:ascii="Trebuchet MS" w:hAnsi="Trebuchet MS"/>
      <w:color w:val="27789E"/>
      <w:sz w:val="20"/>
      <w:szCs w:val="20"/>
    </w:rPr>
  </w:style>
  <w:style w:type="paragraph" w:customStyle="1" w:styleId="pgbrk">
    <w:name w:val="pgbrk"/>
    <w:basedOn w:val="Normal"/>
    <w:pPr>
      <w:pageBreakBefore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35088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Göteborgs Universitet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Edquist</dc:creator>
  <cp:lastModifiedBy>Erika Edquist</cp:lastModifiedBy>
  <cp:revision>2</cp:revision>
  <dcterms:created xsi:type="dcterms:W3CDTF">2012-08-21T13:39:00Z</dcterms:created>
  <dcterms:modified xsi:type="dcterms:W3CDTF">2012-08-21T13:39:00Z</dcterms:modified>
</cp:coreProperties>
</file>